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D" w:rsidRPr="0015704D" w:rsidRDefault="0015704D" w:rsidP="0015704D">
      <w:pPr>
        <w:shd w:val="clear" w:color="auto" w:fill="FFFFFF"/>
        <w:spacing w:after="120" w:line="312" w:lineRule="atLeast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</w:rPr>
      </w:pPr>
      <w:r w:rsidRPr="0015704D">
        <w:rPr>
          <w:rFonts w:ascii="Trebuchet MS" w:eastAsia="Times New Roman" w:hAnsi="Trebuchet MS" w:cs="Times New Roman"/>
          <w:b/>
          <w:bCs/>
          <w:color w:val="FF0000"/>
          <w:kern w:val="36"/>
          <w:sz w:val="30"/>
        </w:rPr>
        <w:t>Бесценный дар</w:t>
      </w:r>
    </w:p>
    <w:p w:rsidR="0015704D" w:rsidRPr="00FF3184" w:rsidRDefault="0015704D" w:rsidP="00FF3184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t>Как-то в одно селение пришёл и остался жить старый мудрый человек. Он любил детей и проводил с ними много времени. Ещё он любил делать им подарки, но дарил только хрупкие вещи. Как ни старались дети быть аккуратными, их новые игрушки часто ломались. Дети расстраивались и горько плакали. Проходило какое-то время, мудрец снова дарил им игрушки, но ещё более хрупкие.</w:t>
      </w:r>
    </w:p>
    <w:p w:rsidR="0015704D" w:rsidRPr="00FF3184" w:rsidRDefault="0015704D" w:rsidP="00FF3184">
      <w:pPr>
        <w:shd w:val="clear" w:color="auto" w:fill="FFFFFF"/>
        <w:spacing w:after="120" w:line="273" w:lineRule="atLeast"/>
        <w:jc w:val="both"/>
        <w:rPr>
          <w:rFonts w:ascii="Trebuchet MS" w:eastAsia="Times New Roman" w:hAnsi="Trebuchet MS" w:cs="Times New Roman"/>
          <w:color w:val="333333"/>
          <w:sz w:val="28"/>
          <w:szCs w:val="21"/>
        </w:rPr>
      </w:pP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t>Однажды родители не выдержали и пришли к нему: </w:t>
      </w: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br/>
      </w: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— Ты мудр и желаешь нашим детям только добра. Но зачем ты делаешь им такие подарки? </w:t>
      </w: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Они стараются, как могут, но игрушки всё равно ломаются, и дети плачут. </w:t>
      </w: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А ведь игрушки так прекрасны, что не играть с ними невозможно.</w:t>
      </w: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br/>
      </w: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— Пройдёт совсем немного лет, — улыбнулся старец, — и кто-то подарит им своё сердце. </w:t>
      </w:r>
      <w:r w:rsidRPr="00FF3184">
        <w:rPr>
          <w:rFonts w:ascii="Trebuchet MS" w:eastAsia="Times New Roman" w:hAnsi="Trebuchet MS" w:cs="Times New Roman"/>
          <w:color w:val="333333"/>
          <w:sz w:val="28"/>
          <w:szCs w:val="21"/>
        </w:rPr>
        <w:br/>
        <w:t>Может быть, это научит их обращаться с этим бесценным даром хоть немного аккуратней?</w:t>
      </w:r>
    </w:p>
    <w:p w:rsidR="00B76B30" w:rsidRDefault="00B76B30"/>
    <w:sectPr w:rsidR="00B76B30" w:rsidSect="0046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04D"/>
    <w:rsid w:val="0015704D"/>
    <w:rsid w:val="004678B1"/>
    <w:rsid w:val="00B76B30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1"/>
  </w:style>
  <w:style w:type="paragraph" w:styleId="1">
    <w:name w:val="heading 1"/>
    <w:basedOn w:val="a"/>
    <w:link w:val="10"/>
    <w:uiPriority w:val="9"/>
    <w:qFormat/>
    <w:rsid w:val="0015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704D"/>
    <w:rPr>
      <w:b/>
      <w:bCs/>
    </w:rPr>
  </w:style>
  <w:style w:type="paragraph" w:styleId="a4">
    <w:name w:val="Normal (Web)"/>
    <w:basedOn w:val="a"/>
    <w:uiPriority w:val="99"/>
    <w:semiHidden/>
    <w:unhideWhenUsed/>
    <w:rsid w:val="0015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2016-01-21T12:46:00Z</dcterms:created>
  <dcterms:modified xsi:type="dcterms:W3CDTF">2016-02-02T10:07:00Z</dcterms:modified>
</cp:coreProperties>
</file>